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1" w:rsidRPr="003F422D" w:rsidRDefault="007203F1" w:rsidP="007203F1">
      <w:pPr>
        <w:spacing w:after="0"/>
        <w:ind w:left="3600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g]</w:t>
      </w:r>
      <w:proofErr w:type="spellStart"/>
      <w:r w:rsidRPr="003F422D">
        <w:rPr>
          <w:rFonts w:ascii="Preeti" w:hAnsi="Preeti"/>
          <w:sz w:val="28"/>
          <w:szCs w:val="28"/>
        </w:rPr>
        <w:t>kfn</w:t>
      </w:r>
      <w:proofErr w:type="spellEnd"/>
      <w:r w:rsidRPr="003F422D">
        <w:rPr>
          <w:rFonts w:ascii="Preeti" w:hAnsi="Preeti"/>
          <w:sz w:val="28"/>
          <w:szCs w:val="28"/>
        </w:rPr>
        <w:t xml:space="preserve"> ;/</w:t>
      </w:r>
      <w:proofErr w:type="spellStart"/>
      <w:r w:rsidRPr="003F422D">
        <w:rPr>
          <w:rFonts w:ascii="Preeti" w:hAnsi="Preeti"/>
          <w:sz w:val="28"/>
          <w:szCs w:val="28"/>
        </w:rPr>
        <w:t>sf</w:t>
      </w:r>
      <w:proofErr w:type="spellEnd"/>
      <w:r w:rsidRPr="003F422D">
        <w:rPr>
          <w:rFonts w:ascii="Preeti" w:hAnsi="Preeti"/>
          <w:sz w:val="28"/>
          <w:szCs w:val="28"/>
        </w:rPr>
        <w:t>/</w:t>
      </w:r>
    </w:p>
    <w:p w:rsidR="007203F1" w:rsidRPr="003F422D" w:rsidRDefault="007203F1" w:rsidP="007203F1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&gt;L ;+:s[</w:t>
      </w:r>
      <w:proofErr w:type="spellStart"/>
      <w:r w:rsidRPr="003F422D">
        <w:rPr>
          <w:rFonts w:ascii="Preeti" w:hAnsi="Preeti"/>
          <w:sz w:val="28"/>
          <w:szCs w:val="28"/>
        </w:rPr>
        <w:t>lt</w:t>
      </w:r>
      <w:proofErr w:type="spellEnd"/>
      <w:r w:rsidRPr="003F422D">
        <w:rPr>
          <w:rFonts w:ascii="Preeti" w:hAnsi="Preeti"/>
          <w:sz w:val="28"/>
          <w:szCs w:val="28"/>
        </w:rPr>
        <w:t xml:space="preserve">, </w:t>
      </w:r>
      <w:proofErr w:type="spellStart"/>
      <w:r w:rsidRPr="003F422D">
        <w:rPr>
          <w:rFonts w:ascii="Preeti" w:hAnsi="Preeti"/>
          <w:sz w:val="28"/>
          <w:szCs w:val="28"/>
        </w:rPr>
        <w:t>ko</w:t>
      </w:r>
      <w:proofErr w:type="spellEnd"/>
      <w:r w:rsidRPr="003F422D">
        <w:rPr>
          <w:rFonts w:ascii="Preeti" w:hAnsi="Preeti"/>
          <w:sz w:val="28"/>
          <w:szCs w:val="28"/>
        </w:rPr>
        <w:t xml:space="preserve">{6g </w:t>
      </w:r>
      <w:proofErr w:type="spellStart"/>
      <w:r w:rsidRPr="003F422D">
        <w:rPr>
          <w:rFonts w:ascii="Preeti" w:hAnsi="Preeti"/>
          <w:sz w:val="28"/>
          <w:szCs w:val="28"/>
        </w:rPr>
        <w:t>tyf</w:t>
      </w:r>
      <w:proofErr w:type="spellEnd"/>
      <w:r w:rsidR="003E0F06">
        <w:rPr>
          <w:rFonts w:ascii="Preeti" w:hAnsi="Preeti"/>
          <w:sz w:val="28"/>
          <w:szCs w:val="28"/>
        </w:rPr>
        <w:t xml:space="preserve"> </w:t>
      </w:r>
      <w:proofErr w:type="spellStart"/>
      <w:r w:rsidRPr="003F422D">
        <w:rPr>
          <w:rFonts w:ascii="Preeti" w:hAnsi="Preeti"/>
          <w:sz w:val="28"/>
          <w:szCs w:val="28"/>
        </w:rPr>
        <w:t>gful</w:t>
      </w:r>
      <w:proofErr w:type="spellEnd"/>
      <w:r w:rsidRPr="003F422D">
        <w:rPr>
          <w:rFonts w:ascii="Preeti" w:hAnsi="Preeti"/>
          <w:sz w:val="28"/>
          <w:szCs w:val="28"/>
        </w:rPr>
        <w:t xml:space="preserve">/s p8\8og </w:t>
      </w:r>
      <w:proofErr w:type="spellStart"/>
      <w:r w:rsidRPr="003F422D">
        <w:rPr>
          <w:rFonts w:ascii="Preeti" w:hAnsi="Preeti"/>
          <w:sz w:val="28"/>
          <w:szCs w:val="28"/>
        </w:rPr>
        <w:t>dGqfno</w:t>
      </w:r>
      <w:proofErr w:type="spellEnd"/>
    </w:p>
    <w:p w:rsidR="007203F1" w:rsidRPr="003F422D" w:rsidRDefault="007203F1" w:rsidP="007203F1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 w:rsidRPr="003F422D">
        <w:rPr>
          <w:rFonts w:ascii="Preeti" w:hAnsi="Preeti"/>
          <w:sz w:val="28"/>
          <w:szCs w:val="28"/>
        </w:rPr>
        <w:t>k'/</w:t>
      </w:r>
      <w:proofErr w:type="spellStart"/>
      <w:r w:rsidRPr="003F422D">
        <w:rPr>
          <w:rFonts w:ascii="Preeti" w:hAnsi="Preeti"/>
          <w:sz w:val="28"/>
          <w:szCs w:val="28"/>
        </w:rPr>
        <w:t>ftTj</w:t>
      </w:r>
      <w:proofErr w:type="spellEnd"/>
      <w:r w:rsidR="00587822">
        <w:rPr>
          <w:rFonts w:ascii="Preeti" w:hAnsi="Preeti"/>
          <w:sz w:val="28"/>
          <w:szCs w:val="28"/>
        </w:rPr>
        <w:t xml:space="preserve"> </w:t>
      </w:r>
      <w:proofErr w:type="spellStart"/>
      <w:r w:rsidRPr="003F422D">
        <w:rPr>
          <w:rFonts w:ascii="Preeti" w:hAnsi="Preeti"/>
          <w:sz w:val="28"/>
          <w:szCs w:val="28"/>
        </w:rPr>
        <w:t>ljefu</w:t>
      </w:r>
      <w:proofErr w:type="spellEnd"/>
    </w:p>
    <w:p w:rsidR="007203F1" w:rsidRPr="00C7798A" w:rsidRDefault="007203F1" w:rsidP="007203F1">
      <w:pPr>
        <w:spacing w:after="0" w:line="240" w:lineRule="auto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r w:rsidRPr="00C7798A">
        <w:rPr>
          <w:rFonts w:ascii="Preeti" w:hAnsi="Preeti"/>
          <w:b/>
          <w:bCs/>
          <w:sz w:val="24"/>
          <w:szCs w:val="24"/>
        </w:rPr>
        <w:t>l;njGbL</w:t>
      </w:r>
      <w:proofErr w:type="spellEnd"/>
      <w:r w:rsidR="003E0F06">
        <w:rPr>
          <w:rFonts w:ascii="Preeti" w:hAnsi="Preeti"/>
          <w:b/>
          <w:bCs/>
          <w:sz w:val="24"/>
          <w:szCs w:val="24"/>
        </w:rPr>
        <w:t xml:space="preserve"> b/</w:t>
      </w:r>
      <w:proofErr w:type="spellStart"/>
      <w:r w:rsidR="003E0F06">
        <w:rPr>
          <w:rFonts w:ascii="Preeti" w:hAnsi="Preeti"/>
          <w:b/>
          <w:bCs/>
          <w:sz w:val="24"/>
          <w:szCs w:val="24"/>
        </w:rPr>
        <w:t>efpkq÷af</w:t>
      </w:r>
      <w:proofErr w:type="spellEnd"/>
      <w:r w:rsidR="003E0F06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="003E0F06">
        <w:rPr>
          <w:rFonts w:ascii="Preeti" w:hAnsi="Preeti"/>
          <w:b/>
          <w:bCs/>
          <w:sz w:val="24"/>
          <w:szCs w:val="24"/>
        </w:rPr>
        <w:t>nkq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 :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jLs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[t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ug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 xml:space="preserve">{] 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cfzosf</w:t>
      </w:r>
      <w:proofErr w:type="spellEnd"/>
      <w:r w:rsidRPr="00C7798A">
        <w:rPr>
          <w:rFonts w:ascii="Preeti" w:hAnsi="Preeti"/>
          <w:b/>
          <w:bCs/>
          <w:sz w:val="24"/>
          <w:szCs w:val="24"/>
        </w:rPr>
        <w:t>] ;"</w:t>
      </w:r>
      <w:proofErr w:type="spellStart"/>
      <w:r w:rsidRPr="00C7798A">
        <w:rPr>
          <w:rFonts w:ascii="Preeti" w:hAnsi="Preeti"/>
          <w:b/>
          <w:bCs/>
          <w:sz w:val="24"/>
          <w:szCs w:val="24"/>
        </w:rPr>
        <w:t>rgf</w:t>
      </w:r>
      <w:proofErr w:type="spellEnd"/>
    </w:p>
    <w:p w:rsidR="007203F1" w:rsidRDefault="007203F1" w:rsidP="007203F1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@)*)</w:t>
      </w:r>
      <w:r w:rsidRPr="003F422D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>)@.@%</w:t>
      </w:r>
    </w:p>
    <w:p w:rsidR="007203F1" w:rsidRPr="00246330" w:rsidRDefault="007203F1" w:rsidP="007203F1">
      <w:pPr>
        <w:jc w:val="both"/>
        <w:rPr>
          <w:rFonts w:ascii="Preeti" w:hAnsi="Preeti"/>
          <w:sz w:val="32"/>
          <w:szCs w:val="32"/>
        </w:rPr>
      </w:pPr>
      <w:r w:rsidRPr="002C595F">
        <w:rPr>
          <w:rFonts w:ascii="Preeti" w:hAnsi="Preeti"/>
          <w:sz w:val="32"/>
          <w:szCs w:val="32"/>
        </w:rPr>
        <w:t xml:space="preserve">o; ljefuaf6 </w:t>
      </w:r>
      <w:proofErr w:type="spellStart"/>
      <w:r w:rsidRPr="002C595F">
        <w:rPr>
          <w:rFonts w:ascii="Preeti" w:hAnsi="Preeti"/>
          <w:sz w:val="32"/>
          <w:szCs w:val="32"/>
        </w:rPr>
        <w:t>uf</w:t>
      </w:r>
      <w:proofErr w:type="spellEnd"/>
      <w:r w:rsidRPr="002C595F">
        <w:rPr>
          <w:rFonts w:ascii="Preeti" w:hAnsi="Preeti"/>
          <w:sz w:val="32"/>
          <w:szCs w:val="32"/>
        </w:rPr>
        <w:t>]/</w:t>
      </w:r>
      <w:proofErr w:type="spellStart"/>
      <w:r w:rsidRPr="002C595F">
        <w:rPr>
          <w:rFonts w:ascii="Preeti" w:hAnsi="Preeti"/>
          <w:sz w:val="32"/>
          <w:szCs w:val="32"/>
        </w:rPr>
        <w:t>vfkqdf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@)*).)!.@(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k|sflzt</w:t>
      </w:r>
      <w:proofErr w:type="spellEnd"/>
      <w:r w:rsidRPr="002C595F">
        <w:rPr>
          <w:rFonts w:ascii="Preeti" w:hAnsi="Preeti"/>
          <w:sz w:val="32"/>
          <w:szCs w:val="32"/>
        </w:rPr>
        <w:t xml:space="preserve"> ;"</w:t>
      </w:r>
      <w:proofErr w:type="spellStart"/>
      <w:r w:rsidRPr="002C595F">
        <w:rPr>
          <w:rFonts w:ascii="Preeti" w:hAnsi="Preeti"/>
          <w:sz w:val="32"/>
          <w:szCs w:val="32"/>
        </w:rPr>
        <w:t>rgfadf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lhd</w:t>
      </w:r>
      <w:proofErr w:type="spellEnd"/>
      <w:r w:rsidRPr="002C595F">
        <w:rPr>
          <w:rFonts w:ascii="Preeti" w:hAnsi="Preeti"/>
          <w:sz w:val="32"/>
          <w:szCs w:val="32"/>
        </w:rPr>
        <w:t xml:space="preserve"> b]</w:t>
      </w:r>
      <w:proofErr w:type="spellStart"/>
      <w:r w:rsidRPr="002C595F">
        <w:rPr>
          <w:rFonts w:ascii="Preeti" w:hAnsi="Preeti"/>
          <w:sz w:val="32"/>
          <w:szCs w:val="32"/>
        </w:rPr>
        <w:t>xfosf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r w:rsidRPr="002C595F"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Ltk"j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x'gcfPsf</w:t>
      </w:r>
      <w:proofErr w:type="spellEnd"/>
      <w:r w:rsidR="003E0F06">
        <w:rPr>
          <w:rFonts w:ascii="Preeti" w:hAnsi="Preeti"/>
          <w:sz w:val="32"/>
          <w:szCs w:val="32"/>
        </w:rPr>
        <w:t xml:space="preserve"> b/</w:t>
      </w:r>
      <w:proofErr w:type="spellStart"/>
      <w:r w:rsidR="003E0F06">
        <w:rPr>
          <w:rFonts w:ascii="Preeti" w:hAnsi="Preeti"/>
          <w:sz w:val="32"/>
          <w:szCs w:val="32"/>
        </w:rPr>
        <w:t>efpkq÷af</w:t>
      </w:r>
      <w:proofErr w:type="spellEnd"/>
      <w:r w:rsidR="003E0F06">
        <w:rPr>
          <w:rFonts w:ascii="Preeti" w:hAnsi="Preeti"/>
          <w:sz w:val="32"/>
          <w:szCs w:val="32"/>
        </w:rPr>
        <w:t>]</w:t>
      </w:r>
      <w:proofErr w:type="spellStart"/>
      <w:r w:rsidR="003E0F06">
        <w:rPr>
          <w:rFonts w:ascii="Preeti" w:hAnsi="Preeti"/>
          <w:sz w:val="32"/>
          <w:szCs w:val="32"/>
        </w:rPr>
        <w:t>nkq</w:t>
      </w:r>
      <w:r w:rsidRPr="002C595F">
        <w:rPr>
          <w:rFonts w:ascii="Preeti" w:hAnsi="Preeti"/>
          <w:sz w:val="32"/>
          <w:szCs w:val="32"/>
        </w:rPr>
        <w:t>dWo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Go'gtd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d"NoflÍt</w:t>
      </w:r>
      <w:proofErr w:type="spellEnd"/>
      <w:r>
        <w:rPr>
          <w:rFonts w:ascii="Preeti" w:hAnsi="Preeti"/>
          <w:sz w:val="32"/>
          <w:szCs w:val="32"/>
        </w:rPr>
        <w:t xml:space="preserve"> ;f/</w:t>
      </w:r>
      <w:proofErr w:type="spellStart"/>
      <w:r>
        <w:rPr>
          <w:rFonts w:ascii="Preeti" w:hAnsi="Preeti"/>
          <w:sz w:val="32"/>
          <w:szCs w:val="32"/>
        </w:rPr>
        <w:t>e't</w:t>
      </w:r>
      <w:r w:rsidRPr="002C595F">
        <w:rPr>
          <w:rFonts w:ascii="Preeti" w:hAnsi="Preeti"/>
          <w:sz w:val="32"/>
          <w:szCs w:val="32"/>
        </w:rPr>
        <w:t>?kdf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k|efju|fxL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tkl;</w:t>
      </w:r>
      <w:r w:rsidRPr="002C595F">
        <w:rPr>
          <w:rFonts w:ascii="Preeti" w:hAnsi="Preeti"/>
          <w:sz w:val="32"/>
          <w:szCs w:val="32"/>
        </w:rPr>
        <w:t>n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adf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lhdsf</w:t>
      </w:r>
      <w:proofErr w:type="spellEnd"/>
      <w:r w:rsidR="003E0F06">
        <w:rPr>
          <w:rFonts w:ascii="Preeti" w:hAnsi="Preeti"/>
          <w:sz w:val="32"/>
          <w:szCs w:val="32"/>
        </w:rPr>
        <w:t xml:space="preserve"> b/</w:t>
      </w:r>
      <w:proofErr w:type="spellStart"/>
      <w:r w:rsidR="003E0F06">
        <w:rPr>
          <w:rFonts w:ascii="Preeti" w:hAnsi="Preeti"/>
          <w:sz w:val="32"/>
          <w:szCs w:val="32"/>
        </w:rPr>
        <w:t>efpkq÷af</w:t>
      </w:r>
      <w:proofErr w:type="spellEnd"/>
      <w:r w:rsidR="003E0F06">
        <w:rPr>
          <w:rFonts w:ascii="Preeti" w:hAnsi="Preeti"/>
          <w:sz w:val="32"/>
          <w:szCs w:val="32"/>
        </w:rPr>
        <w:t>]</w:t>
      </w:r>
      <w:proofErr w:type="spellStart"/>
      <w:r w:rsidR="003E0F06">
        <w:rPr>
          <w:rFonts w:ascii="Preeti" w:hAnsi="Preeti"/>
          <w:sz w:val="32"/>
          <w:szCs w:val="32"/>
        </w:rPr>
        <w:t>nkq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ljefuLo</w:t>
      </w:r>
      <w:proofErr w:type="spellEnd"/>
      <w:r w:rsidRPr="002C595F">
        <w:rPr>
          <w:rFonts w:ascii="Preeti" w:hAnsi="Preeti"/>
          <w:sz w:val="32"/>
          <w:szCs w:val="32"/>
        </w:rPr>
        <w:t xml:space="preserve"> lg0f{</w:t>
      </w:r>
      <w:proofErr w:type="spellStart"/>
      <w:r w:rsidRPr="002C595F">
        <w:rPr>
          <w:rFonts w:ascii="Preeti" w:hAnsi="Preeti"/>
          <w:sz w:val="32"/>
          <w:szCs w:val="32"/>
        </w:rPr>
        <w:t>ofg';f</w:t>
      </w:r>
      <w:proofErr w:type="spellEnd"/>
      <w:r w:rsidRPr="002C595F">
        <w:rPr>
          <w:rFonts w:ascii="Preeti" w:hAnsi="Preeti"/>
          <w:sz w:val="32"/>
          <w:szCs w:val="32"/>
        </w:rPr>
        <w:t>/ :</w:t>
      </w:r>
      <w:proofErr w:type="spellStart"/>
      <w:r w:rsidRPr="002C595F">
        <w:rPr>
          <w:rFonts w:ascii="Preeti" w:hAnsi="Preeti"/>
          <w:sz w:val="32"/>
          <w:szCs w:val="32"/>
        </w:rPr>
        <w:t>jLs</w:t>
      </w:r>
      <w:r>
        <w:rPr>
          <w:rFonts w:ascii="Preeti" w:hAnsi="Preeti"/>
          <w:sz w:val="32"/>
          <w:szCs w:val="32"/>
        </w:rPr>
        <w:t>l</w:t>
      </w:r>
      <w:proofErr w:type="spellEnd"/>
      <w:r w:rsidRPr="002C595F">
        <w:rPr>
          <w:rFonts w:ascii="Preeti" w:hAnsi="Preeti"/>
          <w:sz w:val="32"/>
          <w:szCs w:val="32"/>
        </w:rPr>
        <w:t>[</w:t>
      </w:r>
      <w:proofErr w:type="spellStart"/>
      <w:r w:rsidRPr="002C595F">
        <w:rPr>
          <w:rFonts w:ascii="Preeti" w:hAnsi="Preeti"/>
          <w:sz w:val="32"/>
          <w:szCs w:val="32"/>
        </w:rPr>
        <w:t>tsf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nflu</w:t>
      </w:r>
      <w:proofErr w:type="spellEnd"/>
      <w:r w:rsidRPr="002C595F">
        <w:rPr>
          <w:rFonts w:ascii="Preeti" w:hAnsi="Preeti"/>
          <w:sz w:val="32"/>
          <w:szCs w:val="32"/>
        </w:rPr>
        <w:t xml:space="preserve"> 5gf}6 </w:t>
      </w:r>
      <w:proofErr w:type="spellStart"/>
      <w:r w:rsidRPr="002C595F">
        <w:rPr>
          <w:rFonts w:ascii="Preeti" w:hAnsi="Preeti"/>
          <w:sz w:val="32"/>
          <w:szCs w:val="32"/>
        </w:rPr>
        <w:t>ul</w:t>
      </w:r>
      <w:proofErr w:type="spellEnd"/>
      <w:r w:rsidRPr="002C595F">
        <w:rPr>
          <w:rFonts w:ascii="Preeti" w:hAnsi="Preeti"/>
          <w:sz w:val="32"/>
          <w:szCs w:val="32"/>
        </w:rPr>
        <w:t>/</w:t>
      </w:r>
      <w:proofErr w:type="spellStart"/>
      <w:r w:rsidRPr="002C595F">
        <w:rPr>
          <w:rFonts w:ascii="Preeti" w:hAnsi="Preeti"/>
          <w:sz w:val="32"/>
          <w:szCs w:val="32"/>
        </w:rPr>
        <w:t>Psf</w:t>
      </w:r>
      <w:proofErr w:type="spellEnd"/>
      <w:r w:rsidRPr="002C595F">
        <w:rPr>
          <w:rFonts w:ascii="Preeti" w:hAnsi="Preeti"/>
          <w:sz w:val="32"/>
          <w:szCs w:val="32"/>
        </w:rPr>
        <w:t>]n]  ;</w:t>
      </w:r>
      <w:proofErr w:type="spellStart"/>
      <w:r w:rsidRPr="002C595F">
        <w:rPr>
          <w:rFonts w:ascii="Preeti" w:hAnsi="Preeti"/>
          <w:sz w:val="32"/>
          <w:szCs w:val="32"/>
        </w:rPr>
        <w:t>fj</w:t>
      </w:r>
      <w:proofErr w:type="spellEnd"/>
      <w:r w:rsidRPr="002C595F">
        <w:rPr>
          <w:rFonts w:ascii="Preeti" w:hAnsi="Preeti"/>
          <w:sz w:val="32"/>
          <w:szCs w:val="32"/>
        </w:rPr>
        <w:t>{</w:t>
      </w:r>
      <w:proofErr w:type="spellStart"/>
      <w:r w:rsidRPr="002C595F">
        <w:rPr>
          <w:rFonts w:ascii="Preeti" w:hAnsi="Preeti"/>
          <w:sz w:val="32"/>
          <w:szCs w:val="32"/>
        </w:rPr>
        <w:t>hlgs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 w:rsidRPr="002C595F">
        <w:rPr>
          <w:rFonts w:ascii="Preeti" w:hAnsi="Preeti"/>
          <w:sz w:val="32"/>
          <w:szCs w:val="32"/>
        </w:rPr>
        <w:t>vl</w:t>
      </w:r>
      <w:proofErr w:type="spellEnd"/>
      <w:r w:rsidRPr="002C595F">
        <w:rPr>
          <w:rFonts w:ascii="Preeti" w:hAnsi="Preeti"/>
          <w:sz w:val="32"/>
          <w:szCs w:val="32"/>
        </w:rPr>
        <w:t xml:space="preserve">/b P]g, @)^# 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bkmf</w:t>
      </w:r>
      <w:proofErr w:type="spellEnd"/>
      <w:r w:rsidRPr="002C595F">
        <w:rPr>
          <w:rFonts w:ascii="Preeti" w:hAnsi="Preeti"/>
          <w:sz w:val="32"/>
          <w:szCs w:val="32"/>
        </w:rPr>
        <w:t xml:space="preserve"> @&amp; -@_ 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k|of</w:t>
      </w:r>
      <w:proofErr w:type="spellEnd"/>
      <w:r w:rsidRPr="002C595F">
        <w:rPr>
          <w:rFonts w:ascii="Preeti" w:hAnsi="Preeti"/>
          <w:sz w:val="32"/>
          <w:szCs w:val="32"/>
        </w:rPr>
        <w:t>]</w:t>
      </w:r>
      <w:proofErr w:type="spellStart"/>
      <w:r w:rsidRPr="002C595F">
        <w:rPr>
          <w:rFonts w:ascii="Preeti" w:hAnsi="Preeti"/>
          <w:sz w:val="32"/>
          <w:szCs w:val="32"/>
        </w:rPr>
        <w:t>hgfy</w:t>
      </w:r>
      <w:proofErr w:type="spellEnd"/>
      <w:r w:rsidRPr="002C595F">
        <w:rPr>
          <w:rFonts w:ascii="Preeti" w:hAnsi="Preeti"/>
          <w:sz w:val="32"/>
          <w:szCs w:val="32"/>
        </w:rPr>
        <w:t>{ ;</w:t>
      </w:r>
      <w:proofErr w:type="spellStart"/>
      <w:r w:rsidRPr="002C595F">
        <w:rPr>
          <w:rFonts w:ascii="Preeti" w:hAnsi="Preeti"/>
          <w:sz w:val="32"/>
          <w:szCs w:val="32"/>
        </w:rPr>
        <w:t>DalGwt</w:t>
      </w:r>
      <w:proofErr w:type="spellEnd"/>
      <w:r w:rsidRPr="002C595F">
        <w:rPr>
          <w:rFonts w:ascii="Preeti" w:hAnsi="Preeti"/>
          <w:sz w:val="32"/>
          <w:szCs w:val="32"/>
        </w:rPr>
        <w:t xml:space="preserve"> ;a}</w:t>
      </w:r>
      <w:proofErr w:type="spellStart"/>
      <w:r w:rsidRPr="002C595F">
        <w:rPr>
          <w:rFonts w:ascii="Preeti" w:hAnsi="Preeti"/>
          <w:sz w:val="32"/>
          <w:szCs w:val="32"/>
        </w:rPr>
        <w:t>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hfgsf</w:t>
      </w:r>
      <w:proofErr w:type="spellEnd"/>
      <w:r w:rsidRPr="002C595F">
        <w:rPr>
          <w:rFonts w:ascii="Preeti" w:hAnsi="Preeti"/>
          <w:sz w:val="32"/>
          <w:szCs w:val="32"/>
        </w:rPr>
        <w:t>/</w:t>
      </w:r>
      <w:proofErr w:type="spellStart"/>
      <w:r w:rsidRPr="002C595F">
        <w:rPr>
          <w:rFonts w:ascii="Preeti" w:hAnsi="Preeti"/>
          <w:sz w:val="32"/>
          <w:szCs w:val="32"/>
        </w:rPr>
        <w:t>Lsf</w:t>
      </w:r>
      <w:proofErr w:type="spellEnd"/>
      <w:r w:rsidRPr="002C595F">
        <w:rPr>
          <w:rFonts w:ascii="Preeti" w:hAnsi="Preeti"/>
          <w:sz w:val="32"/>
          <w:szCs w:val="32"/>
        </w:rPr>
        <w:t xml:space="preserve">] </w:t>
      </w:r>
      <w:proofErr w:type="spellStart"/>
      <w:r w:rsidRPr="002C595F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flu</w:t>
      </w:r>
      <w:proofErr w:type="spellEnd"/>
      <w:r>
        <w:rPr>
          <w:rFonts w:ascii="Preeti" w:hAnsi="Preeti"/>
          <w:sz w:val="32"/>
          <w:szCs w:val="32"/>
        </w:rPr>
        <w:t xml:space="preserve"> of]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 w:rsidR="003E0F06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 5 .</w:t>
      </w:r>
    </w:p>
    <w:tbl>
      <w:tblPr>
        <w:tblStyle w:val="TableGrid5"/>
        <w:tblW w:w="8946" w:type="dxa"/>
        <w:tblInd w:w="198" w:type="dxa"/>
        <w:tblLayout w:type="fixed"/>
        <w:tblLook w:val="04A0"/>
      </w:tblPr>
      <w:tblGrid>
        <w:gridCol w:w="900"/>
        <w:gridCol w:w="1530"/>
        <w:gridCol w:w="2160"/>
        <w:gridCol w:w="1620"/>
        <w:gridCol w:w="2736"/>
      </w:tblGrid>
      <w:tr w:rsidR="007203F1" w:rsidRPr="00CC41AB" w:rsidTr="00825A15">
        <w:tc>
          <w:tcPr>
            <w:tcW w:w="900" w:type="dxa"/>
          </w:tcPr>
          <w:p w:rsidR="007203F1" w:rsidRPr="0001020E" w:rsidRDefault="007203F1" w:rsidP="00825A15">
            <w:pPr>
              <w:ind w:left="-333" w:firstLine="333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l;=g+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1" w:rsidRPr="0001020E" w:rsidRDefault="007203F1" w:rsidP="00825A1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nl-NL"/>
              </w:rPr>
            </w:pPr>
            <w:r w:rsidRPr="0001020E">
              <w:rPr>
                <w:rFonts w:ascii="Preeti" w:eastAsia="SimSun" w:hAnsi="Preeti" w:cs="Times New Roman"/>
                <w:sz w:val="32"/>
                <w:szCs w:val="24"/>
                <w:lang w:val="nl-NL"/>
              </w:rPr>
              <w:t xml:space="preserve">7]Ssf g+=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1" w:rsidRPr="0001020E" w:rsidRDefault="007203F1" w:rsidP="00825A15">
            <w:pPr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sfdsf] ljj/0f</w:t>
            </w:r>
          </w:p>
        </w:tc>
        <w:tc>
          <w:tcPr>
            <w:tcW w:w="1620" w:type="dxa"/>
          </w:tcPr>
          <w:p w:rsidR="007203F1" w:rsidRPr="0001020E" w:rsidRDefault="007203F1" w:rsidP="00825A15">
            <w:pPr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d"=c=</w:t>
            </w:r>
            <w:r w:rsidRPr="0001020E">
              <w:rPr>
                <w:rFonts w:ascii="Preeti" w:eastAsia="SimSun" w:hAnsi="Preeti" w:cs="Mangal"/>
                <w:sz w:val="24"/>
                <w:szCs w:val="21"/>
              </w:rPr>
              <w:t xml:space="preserve">s/ </w:t>
            </w: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afx]sf] sjf]n c+s</w:t>
            </w:r>
          </w:p>
        </w:tc>
        <w:tc>
          <w:tcPr>
            <w:tcW w:w="2736" w:type="dxa"/>
          </w:tcPr>
          <w:p w:rsidR="007203F1" w:rsidRPr="0001020E" w:rsidRDefault="007203F1" w:rsidP="003E0F06">
            <w:pPr>
              <w:ind w:firstLine="72"/>
              <w:jc w:val="both"/>
              <w:rPr>
                <w:rFonts w:ascii="Preeti" w:eastAsia="SimSun" w:hAnsi="Preeti" w:cs="Times New Roman"/>
                <w:sz w:val="24"/>
                <w:szCs w:val="24"/>
                <w:lang w:val="nl-NL"/>
              </w:rPr>
            </w:pP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 xml:space="preserve">5gf}6 eO{ cfPsf </w:t>
            </w:r>
            <w:r w:rsidR="003E0F06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b/efpkq÷ af]nkq</w:t>
            </w:r>
            <w:r w:rsidRPr="0001020E">
              <w:rPr>
                <w:rFonts w:ascii="Preeti" w:eastAsia="SimSun" w:hAnsi="Preeti" w:cs="Times New Roman"/>
                <w:sz w:val="24"/>
                <w:szCs w:val="24"/>
                <w:lang w:val="nl-NL"/>
              </w:rPr>
              <w:t>bftfsf] gfd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</w:p>
          <w:p w:rsidR="007203F1" w:rsidRPr="00F87772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DOA/SQ-07/PDRF-079/80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e}/</w:t>
            </w:r>
            <w:proofErr w:type="spellStart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jsf</w:t>
            </w:r>
            <w:proofErr w:type="spellEnd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]6</w:t>
            </w:r>
            <w:r w:rsidRPr="004115DB">
              <w:rPr>
                <w:rFonts w:cs="Kalimati"/>
                <w:color w:val="FF0000"/>
                <w:sz w:val="20"/>
                <w:szCs w:val="20"/>
                <w:lang w:bidi="ne-NP"/>
              </w:rPr>
              <w:t>dlGb/ ;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 xml:space="preserve">+/If0f </w:t>
            </w:r>
            <w:proofErr w:type="spellStart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sfo</w:t>
            </w:r>
            <w:proofErr w:type="spellEnd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{,</w:t>
            </w:r>
            <w:proofErr w:type="spellStart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ljb</w:t>
            </w:r>
            <w:proofErr w:type="spellEnd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"/ g=</w:t>
            </w:r>
            <w:proofErr w:type="spellStart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kf</w:t>
            </w:r>
            <w:proofErr w:type="spellEnd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=,</w:t>
            </w:r>
            <w:proofErr w:type="spellStart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g"jfsf</w:t>
            </w:r>
            <w:proofErr w:type="spellEnd"/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]6</w:t>
            </w:r>
          </w:p>
        </w:tc>
        <w:tc>
          <w:tcPr>
            <w:tcW w:w="1620" w:type="dxa"/>
          </w:tcPr>
          <w:p w:rsidR="007203F1" w:rsidRPr="00FB3324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14,21,033.04</w:t>
            </w:r>
          </w:p>
        </w:tc>
        <w:tc>
          <w:tcPr>
            <w:tcW w:w="2736" w:type="dxa"/>
          </w:tcPr>
          <w:p w:rsidR="007203F1" w:rsidRDefault="007203F1" w:rsidP="00825A15">
            <w:pPr>
              <w:pStyle w:val="BodyText"/>
              <w:ind w:firstLine="0"/>
              <w:rPr>
                <w:sz w:val="30"/>
                <w:szCs w:val="30"/>
                <w:lang w:bidi="ne-NP"/>
              </w:rPr>
            </w:pPr>
            <w:proofErr w:type="spellStart"/>
            <w:r>
              <w:rPr>
                <w:sz w:val="30"/>
                <w:szCs w:val="30"/>
              </w:rPr>
              <w:t>kf</w:t>
            </w:r>
            <w:proofErr w:type="spellEnd"/>
            <w:r>
              <w:rPr>
                <w:sz w:val="30"/>
                <w:szCs w:val="30"/>
              </w:rPr>
              <w:t xml:space="preserve">}8]n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g'jfsf</w:t>
            </w:r>
            <w:proofErr w:type="spellEnd"/>
            <w:r>
              <w:rPr>
                <w:sz w:val="30"/>
                <w:szCs w:val="30"/>
              </w:rPr>
              <w:t>]6</w:t>
            </w:r>
          </w:p>
        </w:tc>
      </w:tr>
      <w:tr w:rsidR="007203F1" w:rsidRPr="00CC41AB" w:rsidTr="00825A15">
        <w:trPr>
          <w:trHeight w:val="1142"/>
        </w:trPr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</w:p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DOA/SQ-08/PDRF-079/80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राष्ट्रिय संग्रहालयमा भूकम्पले क्षति भई पून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M 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निर्माण गरिएको भवनमा प्रदर्शनी गर्ने 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काठमाण्डौं</w:t>
            </w:r>
          </w:p>
        </w:tc>
        <w:tc>
          <w:tcPr>
            <w:tcW w:w="1620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14,35,860.75</w:t>
            </w:r>
          </w:p>
        </w:tc>
        <w:tc>
          <w:tcPr>
            <w:tcW w:w="2736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ne-NP"/>
              </w:rPr>
              <w:t>l8nfO6 ljN8;{ P08 sG;N6]G;,sf7df08f}+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</w:p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DOA/SQ-09/PDRF-079/80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सुन्दरीजलस्थित वि.पी संग्रहालय प्रदर्शनी व्यवस्थापन गर्ने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काठमाण्डौं</w:t>
            </w:r>
          </w:p>
        </w:tc>
        <w:tc>
          <w:tcPr>
            <w:tcW w:w="1620" w:type="dxa"/>
          </w:tcPr>
          <w:p w:rsidR="007203F1" w:rsidRPr="004502D7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8D3DFA">
              <w:rPr>
                <w:rFonts w:ascii="FONTASY_HIMALI_TT" w:hAnsi="FONTASY_HIMALI_TT"/>
                <w:sz w:val="20"/>
                <w:szCs w:val="20"/>
                <w:lang w:val="nl-NL"/>
              </w:rPr>
              <w:t>12,07,564.45</w:t>
            </w:r>
          </w:p>
        </w:tc>
        <w:tc>
          <w:tcPr>
            <w:tcW w:w="2736" w:type="dxa"/>
          </w:tcPr>
          <w:p w:rsidR="007203F1" w:rsidRPr="00AD3E43" w:rsidRDefault="007203F1" w:rsidP="00825A15">
            <w:pPr>
              <w:pStyle w:val="BodyText"/>
              <w:ind w:firstLine="0"/>
              <w:jc w:val="left"/>
              <w:rPr>
                <w:rFonts w:cs="Mangal"/>
                <w:sz w:val="24"/>
                <w:lang w:bidi="ne-NP"/>
              </w:rPr>
            </w:pPr>
            <w:proofErr w:type="spellStart"/>
            <w:r>
              <w:rPr>
                <w:color w:val="FF0000"/>
                <w:sz w:val="30"/>
                <w:szCs w:val="30"/>
              </w:rPr>
              <w:t>xf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]d x6{ sG:6«S;g </w:t>
            </w:r>
            <w:proofErr w:type="spellStart"/>
            <w:r>
              <w:rPr>
                <w:color w:val="FF0000"/>
                <w:sz w:val="30"/>
                <w:szCs w:val="30"/>
              </w:rPr>
              <w:t>k|f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ln,sf7df08f}+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DOA/SQ-19/MASCP-079/80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घलेराजाको दरवार संरक्षण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>
              <w:rPr>
                <w:rFonts w:ascii="Cambria" w:hAnsi="Cambria" w:cs="Kalimati" w:hint="cs"/>
                <w:color w:val="FF0000"/>
                <w:sz w:val="16"/>
                <w:szCs w:val="16"/>
                <w:cs/>
                <w:lang w:bidi="ne-NP"/>
              </w:rPr>
              <w:t>जुङगढी संरक्षण कार्य</w:t>
            </w:r>
            <w:r>
              <w:rPr>
                <w:rFonts w:ascii="Cambria" w:hAnsi="Cambria" w:cs="Kalimati"/>
                <w:color w:val="FF0000"/>
                <w:sz w:val="16"/>
                <w:szCs w:val="16"/>
                <w:lang w:bidi="ne-NP"/>
              </w:rPr>
              <w:t>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लम्जुङ्ग</w:t>
            </w:r>
          </w:p>
        </w:tc>
        <w:tc>
          <w:tcPr>
            <w:tcW w:w="1620" w:type="dxa"/>
          </w:tcPr>
          <w:p w:rsidR="007203F1" w:rsidRPr="00FB3324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14,74,395.52</w:t>
            </w:r>
          </w:p>
        </w:tc>
        <w:tc>
          <w:tcPr>
            <w:tcW w:w="2736" w:type="dxa"/>
          </w:tcPr>
          <w:p w:rsidR="007203F1" w:rsidRDefault="007203F1" w:rsidP="00825A15">
            <w:pPr>
              <w:pStyle w:val="BodyText"/>
              <w:ind w:firstLine="0"/>
              <w:rPr>
                <w:sz w:val="30"/>
                <w:szCs w:val="30"/>
                <w:lang w:bidi="ne-NP"/>
              </w:rPr>
            </w:pPr>
            <w:proofErr w:type="spellStart"/>
            <w:r>
              <w:rPr>
                <w:sz w:val="30"/>
                <w:szCs w:val="30"/>
              </w:rPr>
              <w:t>cf</w:t>
            </w:r>
            <w:proofErr w:type="spellEnd"/>
            <w:r>
              <w:rPr>
                <w:sz w:val="30"/>
                <w:szCs w:val="30"/>
              </w:rPr>
              <w:t>/ s] la g]</w:t>
            </w:r>
            <w:proofErr w:type="spellStart"/>
            <w:r>
              <w:rPr>
                <w:sz w:val="30"/>
                <w:szCs w:val="30"/>
              </w:rPr>
              <w:t>kfn</w:t>
            </w:r>
            <w:proofErr w:type="spellEnd"/>
            <w:r>
              <w:rPr>
                <w:sz w:val="30"/>
                <w:szCs w:val="30"/>
              </w:rPr>
              <w:t xml:space="preserve"> sG:6«S;g </w:t>
            </w:r>
            <w:proofErr w:type="spellStart"/>
            <w:r>
              <w:rPr>
                <w:sz w:val="30"/>
                <w:szCs w:val="30"/>
              </w:rPr>
              <w:t>k|f</w:t>
            </w:r>
            <w:proofErr w:type="spellEnd"/>
            <w:r>
              <w:rPr>
                <w:sz w:val="30"/>
                <w:szCs w:val="30"/>
              </w:rPr>
              <w:t xml:space="preserve"> ln,sf7df08f}+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580DA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580DA2">
              <w:rPr>
                <w:sz w:val="14"/>
                <w:szCs w:val="14"/>
              </w:rPr>
              <w:t>DOA/SQ-20/MASCP-079/80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580DA2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580DA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तलेजुधारा पोखरी  संरक्षण गर्ने कार्य</w:t>
            </w:r>
            <w:r w:rsidRPr="00580DA2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580DA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चाँगुनारायण न.पा</w:t>
            </w:r>
            <w:r w:rsidRPr="00580DA2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580DA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भक्तपुर</w:t>
            </w:r>
          </w:p>
        </w:tc>
        <w:tc>
          <w:tcPr>
            <w:tcW w:w="1620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14,34,911.95</w:t>
            </w:r>
          </w:p>
        </w:tc>
        <w:tc>
          <w:tcPr>
            <w:tcW w:w="2736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P; </w:t>
            </w:r>
            <w:proofErr w:type="spellStart"/>
            <w:r>
              <w:rPr>
                <w:sz w:val="30"/>
                <w:szCs w:val="30"/>
              </w:rPr>
              <w:t>cf</w:t>
            </w:r>
            <w:proofErr w:type="spellEnd"/>
            <w:r>
              <w:rPr>
                <w:sz w:val="30"/>
                <w:szCs w:val="30"/>
              </w:rPr>
              <w:t xml:space="preserve">/ P; </w:t>
            </w:r>
            <w:proofErr w:type="spellStart"/>
            <w:r>
              <w:rPr>
                <w:sz w:val="30"/>
                <w:szCs w:val="30"/>
              </w:rPr>
              <w:t>lgdf</w:t>
            </w:r>
            <w:proofErr w:type="spellEnd"/>
            <w:r>
              <w:rPr>
                <w:sz w:val="30"/>
                <w:szCs w:val="30"/>
              </w:rPr>
              <w:t>{0f ;]</w:t>
            </w:r>
            <w:proofErr w:type="spellStart"/>
            <w:r>
              <w:rPr>
                <w:sz w:val="30"/>
                <w:szCs w:val="30"/>
              </w:rPr>
              <w:t>jf</w:t>
            </w:r>
            <w:proofErr w:type="spellEnd"/>
            <w:r>
              <w:rPr>
                <w:sz w:val="30"/>
                <w:szCs w:val="30"/>
              </w:rPr>
              <w:t>,</w:t>
            </w:r>
            <w:r w:rsidR="003E0F0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bf]</w:t>
            </w:r>
            <w:proofErr w:type="spellStart"/>
            <w:r>
              <w:rPr>
                <w:sz w:val="30"/>
                <w:szCs w:val="30"/>
              </w:rPr>
              <w:t>nvf</w:t>
            </w:r>
            <w:proofErr w:type="spellEnd"/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DOA/SQ-21/MASCP-079/80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लामपाटी संरक्षण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ललितपुर म.न.पा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ललितपुर</w:t>
            </w:r>
          </w:p>
        </w:tc>
        <w:tc>
          <w:tcPr>
            <w:tcW w:w="1620" w:type="dxa"/>
          </w:tcPr>
          <w:p w:rsidR="007203F1" w:rsidRPr="00FB3324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11,91,982.54</w:t>
            </w:r>
          </w:p>
        </w:tc>
        <w:tc>
          <w:tcPr>
            <w:tcW w:w="2736" w:type="dxa"/>
          </w:tcPr>
          <w:p w:rsidR="007203F1" w:rsidRPr="000D1CFC" w:rsidRDefault="007203F1" w:rsidP="00825A15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ne-NP"/>
              </w:rPr>
              <w:t xml:space="preserve">wd{ </w:t>
            </w:r>
            <w:proofErr w:type="spellStart"/>
            <w:r>
              <w:rPr>
                <w:sz w:val="30"/>
                <w:szCs w:val="30"/>
                <w:lang w:bidi="ne-NP"/>
              </w:rPr>
              <w:t>lgdf</w:t>
            </w:r>
            <w:proofErr w:type="spellEnd"/>
            <w:r>
              <w:rPr>
                <w:sz w:val="30"/>
                <w:szCs w:val="30"/>
                <w:lang w:bidi="ne-NP"/>
              </w:rPr>
              <w:t>{0f ;]jf,sf7df08f}+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DOA/SQ-2</w:t>
            </w:r>
            <w:r w:rsidRPr="00C75522">
              <w:rPr>
                <w:rFonts w:ascii="Mangal" w:hint="cs"/>
                <w:sz w:val="14"/>
                <w:szCs w:val="14"/>
                <w:cs/>
              </w:rPr>
              <w:t>2</w:t>
            </w:r>
            <w:r w:rsidRPr="00C75522">
              <w:rPr>
                <w:sz w:val="14"/>
                <w:szCs w:val="14"/>
              </w:rPr>
              <w:t>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कैलाशसन्यासआश्रमस्थित उत्खननबाट प्राप्त शिव मन्दिरको पुन निर्माण गर्ने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गैंडाकोट न.पा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नवलपरासी</w:t>
            </w:r>
          </w:p>
        </w:tc>
        <w:tc>
          <w:tcPr>
            <w:tcW w:w="1620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13,57,752.70</w:t>
            </w:r>
          </w:p>
        </w:tc>
        <w:tc>
          <w:tcPr>
            <w:tcW w:w="2736" w:type="dxa"/>
          </w:tcPr>
          <w:p w:rsidR="007203F1" w:rsidRPr="006A39FA" w:rsidRDefault="007203F1" w:rsidP="00825A15">
            <w:pPr>
              <w:pStyle w:val="BodyText"/>
              <w:ind w:firstLine="0"/>
              <w:rPr>
                <w:sz w:val="28"/>
                <w:szCs w:val="28"/>
              </w:rPr>
            </w:pPr>
            <w:r w:rsidRPr="00416C7A">
              <w:rPr>
                <w:sz w:val="30"/>
                <w:szCs w:val="30"/>
                <w:lang w:bidi="ne-NP"/>
              </w:rPr>
              <w:t>l8nfO6 ljN8;{ P08 sG;N6]G;,</w:t>
            </w:r>
            <w:r w:rsidR="003E0F06">
              <w:rPr>
                <w:sz w:val="30"/>
                <w:szCs w:val="30"/>
                <w:lang w:bidi="ne-NP"/>
              </w:rPr>
              <w:t xml:space="preserve"> </w:t>
            </w:r>
            <w:r w:rsidRPr="00416C7A">
              <w:rPr>
                <w:sz w:val="30"/>
                <w:szCs w:val="30"/>
                <w:lang w:bidi="ne-NP"/>
              </w:rPr>
              <w:t>sf7df08f</w:t>
            </w:r>
            <w:r>
              <w:rPr>
                <w:sz w:val="30"/>
                <w:szCs w:val="30"/>
                <w:lang w:bidi="ne-NP"/>
              </w:rPr>
              <w:t>}+</w:t>
            </w:r>
          </w:p>
        </w:tc>
      </w:tr>
      <w:tr w:rsidR="007203F1" w:rsidRPr="00CC41AB" w:rsidTr="00825A15">
        <w:tc>
          <w:tcPr>
            <w:tcW w:w="900" w:type="dxa"/>
          </w:tcPr>
          <w:p w:rsidR="007203F1" w:rsidRDefault="007203F1" w:rsidP="00825A15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DOA/SQ-23/MASCP-079/80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F1" w:rsidRPr="004115DB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रणभुवनेश्वर महादेव मन्दिर जीर्णोद्धार गर्ने कार्य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विदुर न.पा.</w:t>
            </w:r>
            <w:r w:rsidRPr="004115DB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 ,</w:t>
            </w:r>
            <w:r w:rsidRPr="004115DB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नुवाकोट</w:t>
            </w:r>
          </w:p>
        </w:tc>
        <w:tc>
          <w:tcPr>
            <w:tcW w:w="1620" w:type="dxa"/>
          </w:tcPr>
          <w:p w:rsidR="007203F1" w:rsidRPr="00FB3324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>
              <w:rPr>
                <w:rFonts w:ascii="FONTASY_HIMALI_TT" w:hAnsi="FONTASY_HIMALI_TT"/>
                <w:sz w:val="20"/>
                <w:szCs w:val="20"/>
                <w:lang w:val="nl-NL"/>
              </w:rPr>
              <w:t>15,01,458.75</w:t>
            </w:r>
          </w:p>
        </w:tc>
        <w:tc>
          <w:tcPr>
            <w:tcW w:w="2736" w:type="dxa"/>
          </w:tcPr>
          <w:p w:rsidR="007203F1" w:rsidRPr="000D1CFC" w:rsidRDefault="007203F1" w:rsidP="00825A15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lzjzlQm</w:t>
            </w:r>
            <w:proofErr w:type="spellEnd"/>
            <w:r>
              <w:rPr>
                <w:sz w:val="30"/>
                <w:szCs w:val="30"/>
              </w:rPr>
              <w:t xml:space="preserve"> sG:6«S:g,</w:t>
            </w:r>
            <w:r w:rsidR="003E0F06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g'jfsf</w:t>
            </w:r>
            <w:proofErr w:type="spellEnd"/>
            <w:r>
              <w:rPr>
                <w:sz w:val="30"/>
                <w:szCs w:val="30"/>
              </w:rPr>
              <w:t>]6</w:t>
            </w:r>
          </w:p>
        </w:tc>
      </w:tr>
      <w:tr w:rsidR="007203F1" w:rsidRPr="00CC41AB" w:rsidTr="00825A15">
        <w:tc>
          <w:tcPr>
            <w:tcW w:w="900" w:type="dxa"/>
            <w:vAlign w:val="center"/>
          </w:tcPr>
          <w:p w:rsidR="007203F1" w:rsidRPr="00CC41AB" w:rsidRDefault="007203F1" w:rsidP="00825A15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F1" w:rsidRPr="00C75522" w:rsidRDefault="007203F1" w:rsidP="00825A15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DOA/NCB-56/PDRF-</w:t>
            </w:r>
          </w:p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1" w:rsidRPr="009C1A06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</w:pP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चेङेरेङ्ग गुम्बा संरक्षण गर्ने कार्य</w:t>
            </w:r>
            <w:r w:rsidRPr="009C1A06">
              <w:rPr>
                <w:rFonts w:cs="Kalimati"/>
                <w:color w:val="FF0000"/>
                <w:sz w:val="16"/>
                <w:szCs w:val="16"/>
                <w:lang w:bidi="ne-NP"/>
              </w:rPr>
              <w:t xml:space="preserve">, </w:t>
            </w: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शिवपुरी गापा</w:t>
            </w:r>
            <w:r w:rsidRPr="009C1A06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नुवाकोट </w:t>
            </w:r>
          </w:p>
        </w:tc>
        <w:tc>
          <w:tcPr>
            <w:tcW w:w="1620" w:type="dxa"/>
          </w:tcPr>
          <w:p w:rsidR="007203F1" w:rsidRPr="004502D7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4502D7">
              <w:rPr>
                <w:rFonts w:ascii="FONTASY_HIMALI_TT" w:hAnsi="FONTASY_HIMALI_TT"/>
                <w:sz w:val="20"/>
                <w:szCs w:val="20"/>
                <w:lang w:val="nl-NL"/>
              </w:rPr>
              <w:t>1,16,70,601.33</w:t>
            </w:r>
          </w:p>
        </w:tc>
        <w:tc>
          <w:tcPr>
            <w:tcW w:w="2736" w:type="dxa"/>
          </w:tcPr>
          <w:p w:rsidR="007203F1" w:rsidRPr="006E563E" w:rsidRDefault="007203F1" w:rsidP="00825A15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proofErr w:type="spellStart"/>
            <w:r>
              <w:rPr>
                <w:sz w:val="30"/>
                <w:szCs w:val="30"/>
              </w:rPr>
              <w:t>xf</w:t>
            </w:r>
            <w:proofErr w:type="spell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tL</w:t>
            </w:r>
            <w:proofErr w:type="spellEnd"/>
            <w:r>
              <w:rPr>
                <w:sz w:val="30"/>
                <w:szCs w:val="30"/>
              </w:rPr>
              <w:t xml:space="preserve"> dftf÷l6 Pd÷</w:t>
            </w:r>
            <w:r w:rsidR="003E0F0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e}/</w:t>
            </w:r>
            <w:proofErr w:type="spellStart"/>
            <w:r>
              <w:rPr>
                <w:sz w:val="30"/>
                <w:szCs w:val="30"/>
              </w:rPr>
              <w:t>jgfy</w:t>
            </w:r>
            <w:proofErr w:type="spellEnd"/>
            <w:r>
              <w:rPr>
                <w:sz w:val="30"/>
                <w:szCs w:val="30"/>
              </w:rPr>
              <w:t xml:space="preserve"> h]=</w:t>
            </w:r>
            <w:proofErr w:type="spellStart"/>
            <w:r>
              <w:rPr>
                <w:sz w:val="30"/>
                <w:szCs w:val="30"/>
              </w:rPr>
              <w:t>eL</w:t>
            </w:r>
            <w:proofErr w:type="spellEnd"/>
            <w:r>
              <w:rPr>
                <w:sz w:val="30"/>
                <w:szCs w:val="30"/>
              </w:rPr>
              <w:t>,</w:t>
            </w:r>
            <w:r w:rsidR="003E0F06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eQmk</w:t>
            </w:r>
            <w:proofErr w:type="spellEnd"/>
            <w:r>
              <w:rPr>
                <w:sz w:val="30"/>
                <w:szCs w:val="30"/>
              </w:rPr>
              <w:t>'/</w:t>
            </w:r>
          </w:p>
        </w:tc>
      </w:tr>
      <w:tr w:rsidR="007203F1" w:rsidRPr="00CC41AB" w:rsidTr="00825A15">
        <w:tc>
          <w:tcPr>
            <w:tcW w:w="900" w:type="dxa"/>
            <w:vAlign w:val="center"/>
          </w:tcPr>
          <w:p w:rsidR="007203F1" w:rsidRDefault="007203F1" w:rsidP="00825A15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F1" w:rsidRPr="00C75522" w:rsidRDefault="007203F1" w:rsidP="00825A15">
            <w:pPr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DOA/NCB-54/PDRF-</w:t>
            </w:r>
          </w:p>
          <w:p w:rsidR="007203F1" w:rsidRPr="00C75522" w:rsidRDefault="007203F1" w:rsidP="00825A15">
            <w:pPr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1" w:rsidRPr="009C1A06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धुर्कोट दरवार</w:t>
            </w:r>
            <w:r>
              <w:rPr>
                <w:rFonts w:cs="Kalimati"/>
                <w:color w:val="FF0000"/>
                <w:sz w:val="16"/>
                <w:szCs w:val="16"/>
                <w:lang w:bidi="ne-NP"/>
              </w:rPr>
              <w:t>-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कोट</w:t>
            </w:r>
            <w:r>
              <w:rPr>
                <w:rFonts w:cs="Kalimati"/>
                <w:color w:val="FF0000"/>
                <w:sz w:val="16"/>
                <w:szCs w:val="16"/>
                <w:lang w:bidi="ne-NP"/>
              </w:rPr>
              <w:t>_</w:t>
            </w:r>
            <w:r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संरक्षण</w:t>
            </w: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>कार्य</w:t>
            </w:r>
            <w:r w:rsidRPr="009C1A06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9C1A06">
              <w:rPr>
                <w:rFonts w:cs="Kalimati" w:hint="cs"/>
                <w:color w:val="FF0000"/>
                <w:sz w:val="16"/>
                <w:szCs w:val="16"/>
                <w:cs/>
                <w:lang w:bidi="ne-NP"/>
              </w:rPr>
              <w:t xml:space="preserve"> गुल्मी</w:t>
            </w:r>
          </w:p>
        </w:tc>
        <w:tc>
          <w:tcPr>
            <w:tcW w:w="1620" w:type="dxa"/>
          </w:tcPr>
          <w:p w:rsidR="007203F1" w:rsidRPr="004502D7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4502D7">
              <w:rPr>
                <w:rFonts w:ascii="FONTASY_HIMALI_TT" w:hAnsi="FONTASY_HIMALI_TT"/>
                <w:sz w:val="20"/>
                <w:szCs w:val="20"/>
                <w:lang w:val="nl-NL"/>
              </w:rPr>
              <w:t>38,79,300.98</w:t>
            </w:r>
          </w:p>
        </w:tc>
        <w:tc>
          <w:tcPr>
            <w:tcW w:w="2736" w:type="dxa"/>
          </w:tcPr>
          <w:p w:rsidR="007203F1" w:rsidRPr="006E563E" w:rsidRDefault="007203F1" w:rsidP="00825A15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r>
              <w:rPr>
                <w:color w:val="FF0000"/>
                <w:sz w:val="30"/>
                <w:szCs w:val="30"/>
              </w:rPr>
              <w:t>;</w:t>
            </w:r>
            <w:proofErr w:type="spellStart"/>
            <w:r>
              <w:rPr>
                <w:color w:val="FF0000"/>
                <w:sz w:val="30"/>
                <w:szCs w:val="30"/>
              </w:rPr>
              <w:t>fOzf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sG:6«S;g P08 ;</w:t>
            </w:r>
            <w:proofErr w:type="spellStart"/>
            <w:r>
              <w:rPr>
                <w:color w:val="FF0000"/>
                <w:sz w:val="30"/>
                <w:szCs w:val="30"/>
              </w:rPr>
              <w:t>Knfo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;{ </w:t>
            </w:r>
            <w:proofErr w:type="spellStart"/>
            <w:r>
              <w:rPr>
                <w:color w:val="FF0000"/>
                <w:sz w:val="30"/>
                <w:szCs w:val="30"/>
              </w:rPr>
              <w:t>sDkgL</w:t>
            </w:r>
            <w:proofErr w:type="spellEnd"/>
            <w:r>
              <w:rPr>
                <w:color w:val="FF0000"/>
                <w:sz w:val="30"/>
                <w:szCs w:val="30"/>
              </w:rPr>
              <w:t>,</w:t>
            </w:r>
            <w:r w:rsidR="003E0F06">
              <w:rPr>
                <w:color w:val="FF0000"/>
                <w:sz w:val="30"/>
                <w:szCs w:val="30"/>
              </w:rPr>
              <w:t xml:space="preserve"> </w:t>
            </w:r>
            <w:r>
              <w:rPr>
                <w:color w:val="FF0000"/>
                <w:sz w:val="30"/>
                <w:szCs w:val="30"/>
              </w:rPr>
              <w:t>sf7df08f}+</w:t>
            </w:r>
          </w:p>
        </w:tc>
      </w:tr>
      <w:tr w:rsidR="007203F1" w:rsidRPr="00CC41AB" w:rsidTr="00825A15">
        <w:tc>
          <w:tcPr>
            <w:tcW w:w="900" w:type="dxa"/>
            <w:vAlign w:val="center"/>
          </w:tcPr>
          <w:p w:rsidR="007203F1" w:rsidRDefault="007203F1" w:rsidP="00825A15">
            <w:pPr>
              <w:ind w:left="-333" w:firstLine="333"/>
              <w:jc w:val="center"/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  <w:lang w:val="nl-NL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F1" w:rsidRPr="00580DA2" w:rsidRDefault="007203F1" w:rsidP="00825A15">
            <w:pPr>
              <w:ind w:hanging="18"/>
              <w:contextualSpacing/>
              <w:jc w:val="center"/>
              <w:rPr>
                <w:sz w:val="14"/>
                <w:szCs w:val="14"/>
              </w:rPr>
            </w:pPr>
            <w:r w:rsidRPr="00580DA2">
              <w:rPr>
                <w:sz w:val="14"/>
                <w:szCs w:val="14"/>
              </w:rPr>
              <w:t>DOA/NCB-28/MASCP-079/80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1" w:rsidRPr="00C75522" w:rsidRDefault="007203F1" w:rsidP="00825A15">
            <w:pPr>
              <w:pStyle w:val="BodyText"/>
              <w:tabs>
                <w:tab w:val="left" w:pos="2520"/>
              </w:tabs>
              <w:ind w:firstLine="0"/>
              <w:contextualSpacing/>
              <w:jc w:val="left"/>
              <w:rPr>
                <w:rFonts w:cs="Kalimati"/>
                <w:color w:val="FF0000"/>
                <w:sz w:val="16"/>
                <w:szCs w:val="16"/>
                <w:lang w:bidi="ne-NP"/>
              </w:rPr>
            </w:pPr>
            <w:r w:rsidRPr="00C7552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दंगीशरण दरवारको उत्खनन तथा संरक्षण गर्ने कार्य</w:t>
            </w:r>
            <w:r w:rsidRPr="00C75522">
              <w:rPr>
                <w:rFonts w:cs="Kalimati"/>
                <w:color w:val="FF0000"/>
                <w:sz w:val="16"/>
                <w:szCs w:val="16"/>
                <w:lang w:bidi="ne-NP"/>
              </w:rPr>
              <w:t>,</w:t>
            </w:r>
            <w:r w:rsidRPr="00C75522">
              <w:rPr>
                <w:rFonts w:cs="Kalimati"/>
                <w:color w:val="FF0000"/>
                <w:sz w:val="16"/>
                <w:szCs w:val="16"/>
                <w:cs/>
                <w:lang w:bidi="ne-NP"/>
              </w:rPr>
              <w:t>दाङ्ग</w:t>
            </w:r>
          </w:p>
        </w:tc>
        <w:tc>
          <w:tcPr>
            <w:tcW w:w="1620" w:type="dxa"/>
          </w:tcPr>
          <w:p w:rsidR="007203F1" w:rsidRPr="00580DA2" w:rsidRDefault="007203F1" w:rsidP="00825A15">
            <w:pPr>
              <w:pStyle w:val="BodyText"/>
              <w:ind w:firstLine="0"/>
              <w:rPr>
                <w:rFonts w:ascii="FONTASY_HIMALI_TT" w:hAnsi="FONTASY_HIMALI_TT"/>
                <w:sz w:val="20"/>
                <w:szCs w:val="20"/>
                <w:lang w:val="nl-NL"/>
              </w:rPr>
            </w:pPr>
            <w:r w:rsidRPr="00580DA2">
              <w:rPr>
                <w:rFonts w:ascii="FONTASY_HIMALI_TT" w:hAnsi="FONTASY_HIMALI_TT"/>
                <w:sz w:val="20"/>
                <w:szCs w:val="20"/>
                <w:lang w:val="nl-NL"/>
              </w:rPr>
              <w:t>32,40,860.00</w:t>
            </w:r>
          </w:p>
        </w:tc>
        <w:tc>
          <w:tcPr>
            <w:tcW w:w="2736" w:type="dxa"/>
          </w:tcPr>
          <w:p w:rsidR="007203F1" w:rsidRDefault="007203F1" w:rsidP="00825A15">
            <w:pPr>
              <w:pStyle w:val="BodyText"/>
              <w:ind w:firstLine="0"/>
              <w:jc w:val="left"/>
              <w:rPr>
                <w:color w:val="FF0000"/>
                <w:sz w:val="30"/>
                <w:szCs w:val="30"/>
              </w:rPr>
            </w:pPr>
            <w:proofErr w:type="spellStart"/>
            <w:r>
              <w:rPr>
                <w:color w:val="FF0000"/>
                <w:sz w:val="30"/>
                <w:szCs w:val="30"/>
              </w:rPr>
              <w:t>ljgf</w:t>
            </w:r>
            <w:proofErr w:type="spellEnd"/>
            <w:r>
              <w:rPr>
                <w:color w:val="FF0000"/>
                <w:sz w:val="30"/>
                <w:szCs w:val="30"/>
              </w:rPr>
              <w:t>]b sG:6«S;g ;]</w:t>
            </w:r>
            <w:proofErr w:type="spellStart"/>
            <w:r>
              <w:rPr>
                <w:color w:val="FF0000"/>
                <w:sz w:val="30"/>
                <w:szCs w:val="30"/>
              </w:rPr>
              <w:t>jf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P08 Go" </w:t>
            </w:r>
            <w:proofErr w:type="spellStart"/>
            <w:r>
              <w:rPr>
                <w:color w:val="FF0000"/>
                <w:sz w:val="30"/>
                <w:szCs w:val="30"/>
              </w:rPr>
              <w:t>clDas</w:t>
            </w:r>
            <w:proofErr w:type="spellEnd"/>
            <w:r>
              <w:rPr>
                <w:color w:val="FF0000"/>
                <w:sz w:val="30"/>
                <w:szCs w:val="30"/>
              </w:rPr>
              <w:t>]</w:t>
            </w:r>
            <w:proofErr w:type="spellStart"/>
            <w:r>
              <w:rPr>
                <w:color w:val="FF0000"/>
                <w:sz w:val="30"/>
                <w:szCs w:val="30"/>
              </w:rPr>
              <w:t>Zj</w:t>
            </w:r>
            <w:proofErr w:type="spellEnd"/>
            <w:r>
              <w:rPr>
                <w:color w:val="FF0000"/>
                <w:sz w:val="30"/>
                <w:szCs w:val="30"/>
              </w:rPr>
              <w:t>/L ;</w:t>
            </w:r>
            <w:proofErr w:type="spellStart"/>
            <w:r>
              <w:rPr>
                <w:color w:val="FF0000"/>
                <w:sz w:val="30"/>
                <w:szCs w:val="30"/>
              </w:rPr>
              <w:t>Knfo</w:t>
            </w:r>
            <w:proofErr w:type="spellEnd"/>
            <w:r>
              <w:rPr>
                <w:color w:val="FF0000"/>
                <w:sz w:val="30"/>
                <w:szCs w:val="30"/>
              </w:rPr>
              <w:t>;{,</w:t>
            </w:r>
            <w:r w:rsidR="003E0F06">
              <w:rPr>
                <w:color w:val="FF0000"/>
                <w:sz w:val="30"/>
                <w:szCs w:val="30"/>
              </w:rPr>
              <w:t xml:space="preserve"> </w:t>
            </w:r>
            <w:r>
              <w:rPr>
                <w:color w:val="FF0000"/>
                <w:sz w:val="30"/>
                <w:szCs w:val="30"/>
              </w:rPr>
              <w:t>/f]</w:t>
            </w:r>
            <w:proofErr w:type="spellStart"/>
            <w:r>
              <w:rPr>
                <w:color w:val="FF0000"/>
                <w:sz w:val="30"/>
                <w:szCs w:val="30"/>
              </w:rPr>
              <w:t>Nkf</w:t>
            </w:r>
            <w:proofErr w:type="spellEnd"/>
          </w:p>
        </w:tc>
      </w:tr>
    </w:tbl>
    <w:p w:rsidR="00EB0213" w:rsidRDefault="00EB0213" w:rsidP="00EC265F">
      <w:pPr>
        <w:spacing w:after="0"/>
        <w:ind w:left="3600"/>
      </w:pPr>
      <w:bookmarkStart w:id="0" w:name="_GoBack"/>
      <w:bookmarkEnd w:id="0"/>
    </w:p>
    <w:sectPr w:rsidR="00EB0213" w:rsidSect="00EC265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7FE0"/>
    <w:rsid w:val="00046D76"/>
    <w:rsid w:val="00087FE0"/>
    <w:rsid w:val="002154FD"/>
    <w:rsid w:val="003E0F06"/>
    <w:rsid w:val="005819B8"/>
    <w:rsid w:val="00587822"/>
    <w:rsid w:val="005964CD"/>
    <w:rsid w:val="007203F1"/>
    <w:rsid w:val="00E76410"/>
    <w:rsid w:val="00EB0213"/>
    <w:rsid w:val="00EC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46D76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046D76"/>
    <w:rPr>
      <w:rFonts w:ascii="Preeti" w:eastAsia="SimSun" w:hAnsi="Preeti" w:cs="Times New Roman"/>
      <w:sz w:val="32"/>
      <w:szCs w:val="24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046D76"/>
    <w:pPr>
      <w:spacing w:after="0" w:line="240" w:lineRule="auto"/>
      <w:ind w:firstLine="360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IT PROFESSIONAL</cp:lastModifiedBy>
  <cp:revision>2</cp:revision>
  <cp:lastPrinted>2023-06-07T10:08:00Z</cp:lastPrinted>
  <dcterms:created xsi:type="dcterms:W3CDTF">2023-06-07T10:21:00Z</dcterms:created>
  <dcterms:modified xsi:type="dcterms:W3CDTF">2023-06-07T10:21:00Z</dcterms:modified>
</cp:coreProperties>
</file>